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D1E29" w14:textId="794E44AD" w:rsidR="00A81F94" w:rsidRDefault="00A81F94" w:rsidP="00A81F94">
      <w:pPr>
        <w:rPr>
          <w:b/>
          <w:bCs/>
        </w:rPr>
      </w:pPr>
      <w:r w:rsidRPr="00A81F94">
        <w:rPr>
          <w:b/>
          <w:bCs/>
        </w:rPr>
        <w:t>EMMA ARMSTRONG</w:t>
      </w:r>
    </w:p>
    <w:p w14:paraId="518EA961" w14:textId="4C715D30" w:rsidR="00A81F94" w:rsidRDefault="00A81F94" w:rsidP="00A81F94">
      <w:pPr>
        <w:rPr>
          <w:b/>
          <w:bCs/>
        </w:rPr>
      </w:pPr>
      <w:r>
        <w:rPr>
          <w:b/>
          <w:bCs/>
        </w:rPr>
        <w:t>CEO, FCB New York &amp; Global Chief Transformation Officer</w:t>
      </w:r>
    </w:p>
    <w:p w14:paraId="5114A6EE" w14:textId="77777777" w:rsidR="00A81F94" w:rsidRDefault="00A81F94" w:rsidP="00A81F94"/>
    <w:p w14:paraId="62F564E0" w14:textId="77777777" w:rsidR="00AB308A" w:rsidRDefault="00AB308A" w:rsidP="00AB308A">
      <w:r>
        <w:t>Emma joined FCB New York in May 2019, bringing over 25 years of experience in digital, media, and branding, leading to award-winning work for global iconic brands like GE, FedEx, P&amp;G, E*TRADE, Pfizer, Hertz, Emirates, T-Mobile, and IKEA.</w:t>
      </w:r>
      <w:r>
        <w:br/>
      </w:r>
      <w:r>
        <w:br/>
        <w:t>Under her leadership, FCB New York has more than tripled in size and consistently ranks among the world's most awarded agencies. In 2025, FCB New York was named “Agency of the Year” at The One Show, ADC Awards, Clio Awards, and D&amp;AD---marking back-to-back Agency of the Year titles from The One Show and ADC Awards. The agency also ranked #1 on The Drum's World Creative Rankings, earned a rare Black Pencil at D&amp;AD, and was named the 2024 Cannes Lions Craft Agency of the Year.</w:t>
      </w:r>
    </w:p>
    <w:p w14:paraId="7B2BBF49" w14:textId="77777777" w:rsidR="00AB308A" w:rsidRDefault="00AB308A" w:rsidP="00AB308A">
      <w:r>
        <w:t> </w:t>
      </w:r>
    </w:p>
    <w:p w14:paraId="58565286" w14:textId="77777777" w:rsidR="00AB308A" w:rsidRDefault="00AB308A" w:rsidP="00AB308A">
      <w:r>
        <w:t>A passionate believer in the power of humans, Emma is a proven leader who attracts and retains top talent, fostering a culture of creativity that delivers significant and measurable results for clients. Emma has been recognized as a top-50 marketing leader by Adweek, one of Campaign's “Female Frontier Leading the Charge” and one of Ad Age's Leading Women.</w:t>
      </w:r>
    </w:p>
    <w:p w14:paraId="1548E6BC" w14:textId="77777777" w:rsidR="00AB308A" w:rsidRPr="00A81F94" w:rsidRDefault="00AB308A" w:rsidP="00A81F94"/>
    <w:sectPr w:rsidR="00AB308A" w:rsidRPr="00A81F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Body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F94"/>
    <w:rsid w:val="002361E5"/>
    <w:rsid w:val="00427220"/>
    <w:rsid w:val="005B131D"/>
    <w:rsid w:val="00A47766"/>
    <w:rsid w:val="00A81F94"/>
    <w:rsid w:val="00AB308A"/>
    <w:rsid w:val="00CA7C30"/>
    <w:rsid w:val="00EF23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D7C91E9"/>
  <w15:chartTrackingRefBased/>
  <w15:docId w15:val="{9A3618DB-083C-3247-8546-108C772F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21"/>
        <w:szCs w:val="21"/>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1F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1F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1F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1F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81F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81F9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1F9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1F9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1F9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1F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81F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81F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81F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81F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81F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81F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81F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81F94"/>
    <w:rPr>
      <w:rFonts w:eastAsiaTheme="majorEastAsia" w:cstheme="majorBidi"/>
      <w:color w:val="272727" w:themeColor="text1" w:themeTint="D8"/>
    </w:rPr>
  </w:style>
  <w:style w:type="paragraph" w:styleId="Title">
    <w:name w:val="Title"/>
    <w:basedOn w:val="Normal"/>
    <w:next w:val="Normal"/>
    <w:link w:val="TitleChar"/>
    <w:uiPriority w:val="10"/>
    <w:qFormat/>
    <w:rsid w:val="00A81F9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1F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1F9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1F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81F9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81F94"/>
    <w:rPr>
      <w:i/>
      <w:iCs/>
      <w:color w:val="404040" w:themeColor="text1" w:themeTint="BF"/>
    </w:rPr>
  </w:style>
  <w:style w:type="paragraph" w:styleId="ListParagraph">
    <w:name w:val="List Paragraph"/>
    <w:basedOn w:val="Normal"/>
    <w:uiPriority w:val="34"/>
    <w:qFormat/>
    <w:rsid w:val="00A81F94"/>
    <w:pPr>
      <w:ind w:left="720"/>
      <w:contextualSpacing/>
    </w:pPr>
  </w:style>
  <w:style w:type="character" w:styleId="IntenseEmphasis">
    <w:name w:val="Intense Emphasis"/>
    <w:basedOn w:val="DefaultParagraphFont"/>
    <w:uiPriority w:val="21"/>
    <w:qFormat/>
    <w:rsid w:val="00A81F94"/>
    <w:rPr>
      <w:i/>
      <w:iCs/>
      <w:color w:val="0F4761" w:themeColor="accent1" w:themeShade="BF"/>
    </w:rPr>
  </w:style>
  <w:style w:type="paragraph" w:styleId="IntenseQuote">
    <w:name w:val="Intense Quote"/>
    <w:basedOn w:val="Normal"/>
    <w:next w:val="Normal"/>
    <w:link w:val="IntenseQuoteChar"/>
    <w:uiPriority w:val="30"/>
    <w:qFormat/>
    <w:rsid w:val="00A81F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1F94"/>
    <w:rPr>
      <w:i/>
      <w:iCs/>
      <w:color w:val="0F4761" w:themeColor="accent1" w:themeShade="BF"/>
    </w:rPr>
  </w:style>
  <w:style w:type="character" w:styleId="IntenseReference">
    <w:name w:val="Intense Reference"/>
    <w:basedOn w:val="DefaultParagraphFont"/>
    <w:uiPriority w:val="32"/>
    <w:qFormat/>
    <w:rsid w:val="00A81F94"/>
    <w:rPr>
      <w:b/>
      <w:bCs/>
      <w:smallCaps/>
      <w:color w:val="0F4761" w:themeColor="accent1" w:themeShade="BF"/>
      <w:spacing w:val="5"/>
    </w:rPr>
  </w:style>
  <w:style w:type="paragraph" w:styleId="NormalWeb">
    <w:name w:val="Normal (Web)"/>
    <w:basedOn w:val="Normal"/>
    <w:uiPriority w:val="99"/>
    <w:semiHidden/>
    <w:unhideWhenUsed/>
    <w:rsid w:val="00AB308A"/>
    <w:pPr>
      <w:spacing w:before="100" w:beforeAutospacing="1" w:after="100" w:afterAutospacing="1"/>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960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171</Words>
  <Characters>980</Characters>
  <Application>Microsoft Office Word</Application>
  <DocSecurity>0</DocSecurity>
  <Lines>8</Lines>
  <Paragraphs>2</Paragraphs>
  <ScaleCrop>false</ScaleCrop>
  <Company/>
  <LinksUpToDate>false</LinksUpToDate>
  <CharactersWithSpaces>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Beck, Jacqueline (CHI-FCB)</dc:creator>
  <cp:keywords/>
  <dc:description/>
  <cp:lastModifiedBy>Beck, Jacqueline (CHI-FCB)</cp:lastModifiedBy>
  <cp:revision>2</cp:revision>
  <dcterms:created xsi:type="dcterms:W3CDTF">2025-05-28T19:47:00Z</dcterms:created>
  <dcterms:modified xsi:type="dcterms:W3CDTF">2025-06-10T16:38:00Z</dcterms:modified>
</cp:coreProperties>
</file>